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19" w:type="dxa"/>
        <w:tblLook w:val="04A0" w:firstRow="1" w:lastRow="0" w:firstColumn="1" w:lastColumn="0" w:noHBand="0" w:noVBand="1"/>
      </w:tblPr>
      <w:tblGrid>
        <w:gridCol w:w="4709"/>
        <w:gridCol w:w="4710"/>
      </w:tblGrid>
      <w:tr w:rsidR="006E056B" w:rsidTr="001A0BBB">
        <w:trPr>
          <w:trHeight w:val="297"/>
        </w:trPr>
        <w:tc>
          <w:tcPr>
            <w:tcW w:w="4709" w:type="dxa"/>
          </w:tcPr>
          <w:p w:rsidR="001A0BBB" w:rsidRDefault="001A0BBB">
            <w:r>
              <w:t>Печорин</w:t>
            </w:r>
          </w:p>
        </w:tc>
        <w:tc>
          <w:tcPr>
            <w:tcW w:w="4710" w:type="dxa"/>
          </w:tcPr>
          <w:p w:rsidR="001A0BBB" w:rsidRDefault="001A0BBB">
            <w:r>
              <w:t xml:space="preserve">Грушницкий </w:t>
            </w:r>
          </w:p>
        </w:tc>
      </w:tr>
      <w:tr w:rsidR="006E056B" w:rsidTr="001A0BBB">
        <w:trPr>
          <w:trHeight w:val="280"/>
        </w:trPr>
        <w:tc>
          <w:tcPr>
            <w:tcW w:w="4709" w:type="dxa"/>
          </w:tcPr>
          <w:p w:rsidR="001A0BBB" w:rsidRDefault="001A0BBB" w:rsidP="001A0BBB">
            <w:pP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 w:rsidRPr="001A0BBB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Возраст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– около 25 лет: «...молодой человек лет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двадцати пяти»</w:t>
            </w:r>
          </w:p>
          <w:p w:rsidR="001A0BBB" w:rsidRPr="001A0BBB" w:rsidRDefault="001A0BBB" w:rsidP="001A0BBB">
            <w:pP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Печорин в своем поведении демонстрирует взрослую состоятельность, на ребячество его вынуждает только Грушницкий. </w:t>
            </w:r>
          </w:p>
        </w:tc>
        <w:tc>
          <w:tcPr>
            <w:tcW w:w="4710" w:type="dxa"/>
          </w:tcPr>
          <w:p w:rsidR="001A0BBB" w:rsidRDefault="001A0BBB" w:rsidP="001A0BBB">
            <w:pP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 w:rsidRPr="001A0BBB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Возраст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– 20 лет: «...ему на вид можно дать двадцать пять лет, хотя 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ему едва ли двадцать один год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»</w:t>
            </w:r>
          </w:p>
          <w:p w:rsidR="001A0BBB" w:rsidRPr="001A0BBB" w:rsidRDefault="001A0BBB" w:rsidP="001A0BBB">
            <w:pP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Не смотря на небольшую разницу в возрасте, ощущается юношеская наивность и ребячество Грушницкого. </w:t>
            </w:r>
          </w:p>
        </w:tc>
      </w:tr>
      <w:tr w:rsidR="006E056B" w:rsidTr="001A0BBB">
        <w:trPr>
          <w:trHeight w:val="297"/>
        </w:trPr>
        <w:tc>
          <w:tcPr>
            <w:tcW w:w="4709" w:type="dxa"/>
          </w:tcPr>
          <w:p w:rsidR="001A0BBB" w:rsidRDefault="001A0BBB" w:rsidP="001A0BBB">
            <w:r w:rsidRPr="001A0BBB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Внешность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Печорина: «...он был вообще очень недурен и имел одну из тех оригинальных физиономий, которые особен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но нравятся женщинам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br/>
            </w:r>
            <w:r>
              <w:t xml:space="preserve">В его лице отслеживалась, как выразился Лермонтов, «порода». Черные брови и светлые волосы. </w:t>
            </w:r>
          </w:p>
        </w:tc>
        <w:tc>
          <w:tcPr>
            <w:tcW w:w="4710" w:type="dxa"/>
          </w:tcPr>
          <w:p w:rsidR="001A0BBB" w:rsidRDefault="001A0BBB" w:rsidP="001A0BBB">
            <w:r w:rsidRPr="001A0BBB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Внешность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Грушницкого: «...Он хоро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шо сложен, смугл и черноволос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О внешности Грушницкого говорится в разы меньше. </w:t>
            </w:r>
          </w:p>
        </w:tc>
      </w:tr>
      <w:tr w:rsidR="006E056B" w:rsidTr="001A0BBB">
        <w:trPr>
          <w:trHeight w:val="280"/>
        </w:trPr>
        <w:tc>
          <w:tcPr>
            <w:tcW w:w="4709" w:type="dxa"/>
          </w:tcPr>
          <w:p w:rsidR="001A0BBB" w:rsidRDefault="001A0BBB" w:rsidP="001A0BBB">
            <w:pP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 w:rsidRPr="00804500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Лицо Печорина не выражает эмоций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: «...Дайте пощупать пульс!.. Ого! лихорадочный!.</w:t>
            </w:r>
            <w:proofErr w:type="gramStart"/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но на лице ничего не заметно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1A0BBB" w:rsidRDefault="001A0BBB" w:rsidP="001A0BBB"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Даже по воспоминаниям 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Максим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Максимыч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а</w:t>
            </w:r>
            <w:proofErr w:type="spellEnd"/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Печорин отличался поразительным спокойствием и выдержкой, особенно сильно они проявляются в главе «фаталист», когда Печорин не боится смотреть в глаза самой смерти. </w:t>
            </w:r>
          </w:p>
        </w:tc>
        <w:tc>
          <w:tcPr>
            <w:tcW w:w="4710" w:type="dxa"/>
          </w:tcPr>
          <w:p w:rsidR="001A0BBB" w:rsidRDefault="001A0BBB" w:rsidP="001A0BBB">
            <w:r w:rsidRPr="00804500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У Грушницкого </w:t>
            </w:r>
            <w:r w:rsidRPr="00804500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все «на лице написано»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. Любая неудача или отступление от его плана сразу же улавливается окружающими, особенно грамотно это замечает сам Печорин. </w:t>
            </w:r>
            <w:r w:rsidR="00804500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Самый контрастный по эмоциям момент происходит в сцене дуэли, где сталкиваются безразличие Печорина, и горячность Грушницкого. </w:t>
            </w:r>
          </w:p>
        </w:tc>
      </w:tr>
      <w:tr w:rsidR="006E056B" w:rsidTr="001A0BBB">
        <w:trPr>
          <w:trHeight w:val="297"/>
        </w:trPr>
        <w:tc>
          <w:tcPr>
            <w:tcW w:w="4709" w:type="dxa"/>
          </w:tcPr>
          <w:p w:rsidR="00804500" w:rsidRDefault="00804500" w:rsidP="00804500">
            <w:pP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 w:rsidRPr="00804500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Во</w:t>
            </w:r>
            <w:r w:rsidRPr="00804500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енный чин Печорина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– прапорщик. </w:t>
            </w:r>
          </w:p>
          <w:p w:rsidR="001A0BBB" w:rsidRDefault="00804500" w:rsidP="00804500"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И герой не особо стремиться рассказать каждому об этом, он не гордится и не выпячивает грудь. Умалчивает о событиях, которые привели его лечиться на воды. 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br/>
            </w:r>
          </w:p>
        </w:tc>
        <w:tc>
          <w:tcPr>
            <w:tcW w:w="4710" w:type="dxa"/>
          </w:tcPr>
          <w:p w:rsidR="00804500" w:rsidRDefault="00804500" w:rsidP="00804500">
            <w:pP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Военный чин Грушницк</w:t>
            </w:r>
            <w:r w:rsidRPr="00804500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ого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– юнкер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. Затем он становится офицером. </w:t>
            </w:r>
          </w:p>
          <w:p w:rsidR="001A0BBB" w:rsidRDefault="00804500" w:rsidP="00804500"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Для Грушницкого служба является поводом для гордости и больным местом, в которое не скупится надавливать Печорин. Он отмечает повышение в чину своего друга небольшой издевкой. «Юнкерский мундир тебе больше шел». 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br/>
            </w:r>
          </w:p>
        </w:tc>
      </w:tr>
      <w:tr w:rsidR="006E056B" w:rsidTr="001A0BBB">
        <w:trPr>
          <w:trHeight w:val="280"/>
        </w:trPr>
        <w:tc>
          <w:tcPr>
            <w:tcW w:w="4709" w:type="dxa"/>
          </w:tcPr>
          <w:p w:rsidR="001A0BBB" w:rsidRDefault="00804500" w:rsidP="00804500">
            <w:r w:rsidRPr="00BC1E8F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Умный человек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: «...Посмотр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ите, вот нас двое умных </w:t>
            </w:r>
            <w:proofErr w:type="gramStart"/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людей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br/>
            </w:r>
            <w:r>
              <w:t>Довольно</w:t>
            </w:r>
            <w:proofErr w:type="gramEnd"/>
            <w:r>
              <w:t xml:space="preserve"> громкое и спорное заявление, но в произведении нам показывают процесс размышлений и терзаний главного героя. Он в дуэте Печорин/Грушницкий выступает как холодный рассудок. </w:t>
            </w:r>
          </w:p>
        </w:tc>
        <w:tc>
          <w:tcPr>
            <w:tcW w:w="4710" w:type="dxa"/>
          </w:tcPr>
          <w:p w:rsidR="001A0BBB" w:rsidRDefault="00804500" w:rsidP="00804500">
            <w:r w:rsidRPr="00BC1E8F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Глупый человек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: «...Ты д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урак! – сказал он </w:t>
            </w:r>
            <w:proofErr w:type="gramStart"/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Грушницкому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br/>
            </w:r>
            <w:r>
              <w:t>В</w:t>
            </w:r>
            <w:proofErr w:type="gramEnd"/>
            <w:r>
              <w:t xml:space="preserve"> романе Грушницкий своими размышлениями может разве что рассмешить своим ребячеством. Нам не говорится о его образовании, но это не значит, что его не было. В дуэте Печорин/Грушницкий он выступает как горячее сердце. </w:t>
            </w:r>
          </w:p>
        </w:tc>
      </w:tr>
      <w:tr w:rsidR="006E056B" w:rsidTr="001A0BBB">
        <w:trPr>
          <w:trHeight w:val="297"/>
        </w:trPr>
        <w:tc>
          <w:tcPr>
            <w:tcW w:w="4709" w:type="dxa"/>
          </w:tcPr>
          <w:p w:rsidR="001A0BBB" w:rsidRDefault="00804500" w:rsidP="00804500">
            <w:r w:rsidRPr="00BC1E8F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Любит молчать в разговоре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: «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..., во-первых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, потому, что слушать менее утомительно; во-вторых, нельзя проговориться; в-третьих, можно узнать чужую тайну...» (Печорин о 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себе)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Печорин</w:t>
            </w:r>
            <w:r>
              <w:t xml:space="preserve"> не любил громких речей, слова его были сдержанны и лаконичны. От этого в них можно было найти еще больше смысла. </w:t>
            </w:r>
          </w:p>
        </w:tc>
        <w:tc>
          <w:tcPr>
            <w:tcW w:w="4710" w:type="dxa"/>
          </w:tcPr>
          <w:p w:rsidR="001A0BBB" w:rsidRDefault="00804500" w:rsidP="00804500">
            <w:r w:rsidRPr="00BC1E8F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Любит красиво говорить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: «...Говорит он скоро и вычурно: он из тех людей, которые на все случаи жизни имеют готовые пышные фразы</w:t>
            </w:r>
            <w:r w:rsidR="00BC1E8F"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...»</w:t>
            </w:r>
            <w:r w:rsidR="00BC1E8F">
              <w:rPr>
                <w:rFonts w:ascii="Arial" w:hAnsi="Arial" w:cs="Arial"/>
                <w:color w:val="3C3C3C"/>
                <w:sz w:val="20"/>
                <w:szCs w:val="20"/>
              </w:rPr>
              <w:t xml:space="preserve"> Грушницкий</w:t>
            </w:r>
            <w:r>
              <w:t xml:space="preserve"> </w:t>
            </w:r>
            <w:r w:rsidR="00BC1E8F">
              <w:t xml:space="preserve">не скупился на слова, комплименты и всегда высказывал все, что у него лежало на душе. </w:t>
            </w:r>
          </w:p>
        </w:tc>
      </w:tr>
      <w:tr w:rsidR="006E056B" w:rsidTr="001A0BBB">
        <w:trPr>
          <w:trHeight w:val="297"/>
        </w:trPr>
        <w:tc>
          <w:tcPr>
            <w:tcW w:w="4709" w:type="dxa"/>
          </w:tcPr>
          <w:p w:rsidR="001A0BBB" w:rsidRDefault="00BC1E8F" w:rsidP="00BC1E8F">
            <w:r w:rsidRPr="00BC1E8F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Дерзкий, наглый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: «...она говорит, что у тебя наглый взгляд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...»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Печорин</w:t>
            </w:r>
            <w:r>
              <w:t xml:space="preserve"> порой ведет себя как машина, которая рассчитала все свои действия. В главе «фаталист» нам еще больше показывают холодную расчетливость (безразличность) героя. </w:t>
            </w:r>
          </w:p>
        </w:tc>
        <w:tc>
          <w:tcPr>
            <w:tcW w:w="4710" w:type="dxa"/>
          </w:tcPr>
          <w:p w:rsidR="001A0BBB" w:rsidRDefault="00BC1E8F" w:rsidP="00BC1E8F">
            <w:r w:rsidRPr="00BC1E8F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Скромный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знаешь, как-то напрашиваться в дом неловко, хотя здесь это и водится</w:t>
            </w:r>
            <w:proofErr w:type="gramStart"/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…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Грушницком все больше в соблюдении человеческого (формальностей). Он больше думает о других, чем о себе. 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br/>
            </w:r>
          </w:p>
        </w:tc>
      </w:tr>
      <w:tr w:rsidR="006E056B" w:rsidTr="001A0BBB">
        <w:trPr>
          <w:trHeight w:val="280"/>
        </w:trPr>
        <w:tc>
          <w:tcPr>
            <w:tcW w:w="4709" w:type="dxa"/>
          </w:tcPr>
          <w:p w:rsidR="001A0BBB" w:rsidRDefault="00BC1E8F" w:rsidP="00BC1E8F"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Опытный в общении с женщинами: «...влюблялся в светских красавиц и был любим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...»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Отношения</w:t>
            </w:r>
            <w:r>
              <w:t xml:space="preserve"> с женщинами еще один способ раскрытия главного героя, где бы он ни был его, окружают женщины. Его </w:t>
            </w:r>
            <w:r>
              <w:lastRenderedPageBreak/>
              <w:t xml:space="preserve">безразличное отношение к женской любви, как к предмету игры (временной игры) наводит на мысль, что это человек до мозга костей одинокий и несчастный. </w:t>
            </w:r>
          </w:p>
        </w:tc>
        <w:tc>
          <w:tcPr>
            <w:tcW w:w="4710" w:type="dxa"/>
          </w:tcPr>
          <w:p w:rsidR="001A0BBB" w:rsidRDefault="00BC1E8F" w:rsidP="00BC1E8F"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lastRenderedPageBreak/>
              <w:t xml:space="preserve">Неопытный в общении с женщинами: «...я знаю, ты опытен в этих вещах, ты лучше меня знаешь женщин… Женщины! женщины! кто их 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поймет? ...»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Трепетность</w:t>
            </w:r>
            <w:r>
              <w:t xml:space="preserve"> Грушницкого к женщинам, и даже порой их обожествление </w:t>
            </w:r>
            <w:r>
              <w:lastRenderedPageBreak/>
              <w:t xml:space="preserve">выглядит довольно комично на фоне Печоринского безразличия. Его переживания и старания не увенчаются успехом, но сами попытки говорят нам о том, что перед нами живой человек. Он может и любить, и страдать. </w:t>
            </w:r>
          </w:p>
        </w:tc>
      </w:tr>
      <w:tr w:rsidR="006E056B" w:rsidTr="001A0BBB">
        <w:trPr>
          <w:trHeight w:val="297"/>
        </w:trPr>
        <w:tc>
          <w:tcPr>
            <w:tcW w:w="4709" w:type="dxa"/>
          </w:tcPr>
          <w:p w:rsidR="00BC1E8F" w:rsidRPr="006E056B" w:rsidRDefault="00BC1E8F" w:rsidP="00BC1E8F">
            <w:pPr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 w:rsidRPr="006E056B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Гордость</w:t>
            </w:r>
          </w:p>
          <w:p w:rsidR="001A0BBB" w:rsidRDefault="00BC1E8F" w:rsidP="006E056B"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«...ты, верно, о себе самого высокого мнения...» «...что-то гордое и таинственное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...»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Печоринское самолюбие лишь отгораживает его от людей. «</w:t>
            </w:r>
            <w:r w:rsidR="006E056B">
              <w:rPr>
                <w:rFonts w:ascii="Arial" w:hAnsi="Arial" w:cs="Arial"/>
                <w:color w:val="3C3C3C"/>
                <w:sz w:val="20"/>
                <w:szCs w:val="20"/>
              </w:rPr>
              <w:t>Водяное общество» ему противно. Эта гордыня и невозможность отдаться простому и человеческому присутствует с героем до самой смерти.</w:t>
            </w:r>
          </w:p>
        </w:tc>
        <w:tc>
          <w:tcPr>
            <w:tcW w:w="4710" w:type="dxa"/>
          </w:tcPr>
          <w:p w:rsidR="001A0BBB" w:rsidRPr="006E056B" w:rsidRDefault="00BC1E8F">
            <w:pPr>
              <w:rPr>
                <w:b/>
              </w:rPr>
            </w:pPr>
            <w:r w:rsidRPr="006E056B">
              <w:rPr>
                <w:b/>
              </w:rPr>
              <w:t>Гордость</w:t>
            </w:r>
          </w:p>
          <w:p w:rsidR="006E056B" w:rsidRDefault="006E056B" w:rsidP="006E056B"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«...У него такой гордый и храбрый вид…» «...Оттого то он так гордо носит свою толстую солдатскую шинель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...»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Гордость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Грушницкого похожа на обычную юношескую гордость. Он не умоляет достоинств, хоть иногда и смешно о них говорит. Его гордость не отгораживает его от других, а наоборот ставит его в один ряд со всеми. </w:t>
            </w:r>
          </w:p>
        </w:tc>
      </w:tr>
      <w:tr w:rsidR="006E056B" w:rsidTr="001A0BBB">
        <w:trPr>
          <w:trHeight w:val="280"/>
        </w:trPr>
        <w:tc>
          <w:tcPr>
            <w:tcW w:w="4709" w:type="dxa"/>
          </w:tcPr>
          <w:p w:rsidR="001A0BBB" w:rsidRPr="006E056B" w:rsidRDefault="006E056B">
            <w:pPr>
              <w:rPr>
                <w:b/>
              </w:rPr>
            </w:pPr>
            <w:r w:rsidRPr="006E056B">
              <w:rPr>
                <w:b/>
              </w:rPr>
              <w:t>Мстительность</w:t>
            </w:r>
          </w:p>
          <w:p w:rsidR="006E056B" w:rsidRDefault="006E056B" w:rsidP="006E056B"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«... я стал злопамятен</w:t>
            </w:r>
            <w:proofErr w:type="gramStart"/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...»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Мстительность</w:t>
            </w:r>
            <w:proofErr w:type="gramEnd"/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 Печорина выдает в нем что-то нечеловеческое. </w:t>
            </w:r>
          </w:p>
        </w:tc>
        <w:tc>
          <w:tcPr>
            <w:tcW w:w="4710" w:type="dxa"/>
          </w:tcPr>
          <w:p w:rsidR="001A0BBB" w:rsidRDefault="006E056B">
            <w:pPr>
              <w:rPr>
                <w:b/>
              </w:rPr>
            </w:pPr>
            <w:r w:rsidRPr="006E056B">
              <w:rPr>
                <w:b/>
              </w:rPr>
              <w:t>Мстительность</w:t>
            </w:r>
          </w:p>
          <w:p w:rsidR="006E056B" w:rsidRDefault="006E056B" w:rsidP="006E056B">
            <w:pP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>«...удовлетвори</w:t>
            </w: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ть таким образом свою месть...». </w:t>
            </w:r>
          </w:p>
          <w:p w:rsidR="006E056B" w:rsidRPr="006E056B" w:rsidRDefault="006E056B" w:rsidP="006E056B">
            <w:pPr>
              <w:rPr>
                <w:b/>
              </w:rPr>
            </w:pPr>
            <w:r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  <w:t xml:space="preserve">Мстительность Грушницкого выдает в нем человеческие слабости и детскую натуру, он не может стоять в стороне и успокоить себя. Поэтому и решается на месть. 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br/>
            </w:r>
          </w:p>
        </w:tc>
      </w:tr>
    </w:tbl>
    <w:p w:rsidR="006319B6" w:rsidRDefault="006319B6">
      <w:bookmarkStart w:id="0" w:name="_GoBack"/>
      <w:bookmarkEnd w:id="0"/>
    </w:p>
    <w:sectPr w:rsidR="0063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BB"/>
    <w:rsid w:val="001A0BBB"/>
    <w:rsid w:val="006319B6"/>
    <w:rsid w:val="006E056B"/>
    <w:rsid w:val="00804500"/>
    <w:rsid w:val="00B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1167-F3BF-470D-8D09-907995FE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BBB"/>
    <w:rPr>
      <w:color w:val="0000FF"/>
      <w:u w:val="single"/>
    </w:rPr>
  </w:style>
  <w:style w:type="table" w:styleId="a4">
    <w:name w:val="Table Grid"/>
    <w:basedOn w:val="a1"/>
    <w:uiPriority w:val="39"/>
    <w:rsid w:val="001A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2018-04-09T12:14:00Z</dcterms:created>
  <dcterms:modified xsi:type="dcterms:W3CDTF">2018-04-09T12:55:00Z</dcterms:modified>
</cp:coreProperties>
</file>